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7472DA">
        <w:rPr>
          <w:color w:val="auto"/>
          <w:lang w:val="ru-RU"/>
        </w:rPr>
        <w:t>3096</w:t>
      </w:r>
      <w:r w:rsidR="0013219C">
        <w:rPr>
          <w:color w:val="auto"/>
          <w:lang w:val="ru-RU"/>
        </w:rPr>
        <w:t>0</w:t>
      </w:r>
      <w:r w:rsidR="00661A65">
        <w:rPr>
          <w:color w:val="auto"/>
          <w:lang w:val="ru-RU"/>
        </w:rPr>
        <w:t>1 - 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5" w:name="_Ref361410951"/>
      <w:r w:rsidRPr="006F601D">
        <w:rPr>
          <w:bCs/>
        </w:rPr>
        <w:t xml:space="preserve">Подрядчик обязуется по заданию Заказчика </w:t>
      </w:r>
      <w:r w:rsidR="009058C4" w:rsidRPr="006F601D">
        <w:rPr>
          <w:bCs/>
        </w:rPr>
        <w:t xml:space="preserve">в соответствии с </w:t>
      </w:r>
      <w:r w:rsidR="009058C4" w:rsidRPr="00FE3323">
        <w:rPr>
          <w:bCs/>
        </w:rPr>
        <w:t>Техническим</w:t>
      </w:r>
      <w:r w:rsidR="00C44796" w:rsidRPr="00FE3323">
        <w:rPr>
          <w:bCs/>
        </w:rPr>
        <w:t>и требованиями</w:t>
      </w:r>
      <w:r w:rsidR="009058C4" w:rsidRPr="00FE3323">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FE3323">
        <w:rPr>
          <w:i/>
          <w:iCs/>
        </w:rPr>
        <w:t>объект</w:t>
      </w:r>
      <w:r w:rsidR="00AD2778" w:rsidRPr="00FE3323">
        <w:rPr>
          <w:i/>
          <w:iCs/>
        </w:rPr>
        <w:t xml:space="preserve">ов в рамках выполнения </w:t>
      </w:r>
      <w:r w:rsidR="006F601D" w:rsidRPr="00FE3323">
        <w:t xml:space="preserve"> </w:t>
      </w:r>
      <w:r w:rsidR="006F601D" w:rsidRPr="00FE3323">
        <w:rPr>
          <w:b/>
        </w:rPr>
        <w:t>«</w:t>
      </w:r>
      <w:r w:rsidR="007472DA" w:rsidRPr="007472DA">
        <w:rPr>
          <w:b/>
        </w:rPr>
        <w:t>Строительство распределительных сетей 6(10)/0,4 кВ для технологического присоединения потребителей мощностью до 150 кВт (в том числе ПИР) в урочище Тавричанское Надеждинского р-на</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00854D81">
        <w:rPr>
          <w:bCs/>
          <w:highlight w:val="lightGray"/>
        </w:rPr>
        <w:t xml:space="preserve"> календарных</w:t>
      </w:r>
      <w:r w:rsidRPr="005C5B71">
        <w:rPr>
          <w:bCs/>
          <w:highlight w:val="lightGray"/>
        </w:rPr>
        <w:t xml:space="preserve"> дней</w:t>
      </w:r>
      <w:r>
        <w:rPr>
          <w:bCs/>
        </w:rPr>
        <w:t xml:space="preserve"> с момента получения Подрядчиком </w:t>
      </w:r>
      <w:r w:rsidR="00854D81">
        <w:rPr>
          <w:bCs/>
        </w:rPr>
        <w:t>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lastRenderedPageBreak/>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lastRenderedPageBreak/>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lastRenderedPageBreak/>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w:t>
      </w:r>
      <w:r w:rsidRPr="00BD336D">
        <w:rPr>
          <w:bCs/>
          <w:sz w:val="24"/>
        </w:rPr>
        <w:lastRenderedPageBreak/>
        <w:t>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 xml:space="preserve">до </w:t>
      </w:r>
      <w:r w:rsidRPr="00C2118D">
        <w:lastRenderedPageBreak/>
        <w:t>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lastRenderedPageBreak/>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7472DA" w:rsidRPr="007472DA">
        <w:rPr>
          <w:b/>
          <w:bCs/>
        </w:rPr>
        <w:t xml:space="preserve">22 050 654,73 (Двадцать два миллиона пятьдесят тысяч шестьсот пятьдесят четыре) рублей 73 копейки, в том числе НДС (20%) – 3 675 109,12 (Три миллиона шестьсот семьдесят пять тысяч сто девять) рублей 12 копеек.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lastRenderedPageBreak/>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 xml:space="preserve">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и) рабочих дней</w:t>
      </w:r>
      <w:r w:rsidR="00F310D5">
        <w:t xml:space="preserve">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A36825">
        <w:rPr>
          <w:highlight w:val="lightGray"/>
        </w:rPr>
        <w:t>5</w:t>
      </w:r>
      <w:r w:rsidR="00B14A5B" w:rsidRPr="00E8046E">
        <w:rPr>
          <w:highlight w:val="lightGray"/>
        </w:rPr>
        <w:t>% (</w:t>
      </w:r>
      <w:r w:rsidR="00A36825">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lastRenderedPageBreak/>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w:t>
      </w:r>
      <w:r w:rsidRPr="001B0D74">
        <w:rPr>
          <w:sz w:val="24"/>
          <w:szCs w:val="24"/>
        </w:rPr>
        <w:lastRenderedPageBreak/>
        <w:t>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w:t>
      </w:r>
      <w:r w:rsidRPr="007C1176">
        <w:lastRenderedPageBreak/>
        <w:t>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 xml:space="preserve">остановлением Госкомстата от </w:t>
      </w:r>
      <w:r w:rsidR="00BF6C87" w:rsidRPr="00BC4883">
        <w:rPr>
          <w:bCs/>
          <w:snapToGrid w:val="0"/>
          <w:highlight w:val="lightGray"/>
        </w:rPr>
        <w:lastRenderedPageBreak/>
        <w:t>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A9374F">
        <w:rPr>
          <w:bCs/>
        </w:rPr>
        <w:t>5</w:t>
      </w:r>
      <w:r w:rsidR="005B07FF" w:rsidRPr="00E8046E">
        <w:rPr>
          <w:bCs/>
        </w:rPr>
        <w:t>%</w:t>
      </w:r>
      <w:r w:rsidR="000C7115" w:rsidRPr="00E8046E">
        <w:rPr>
          <w:bCs/>
        </w:rPr>
        <w:t xml:space="preserve"> (</w:t>
      </w:r>
      <w:r w:rsidR="00A9374F">
        <w:rPr>
          <w:bCs/>
        </w:rPr>
        <w:t>п</w:t>
      </w:r>
      <w:r w:rsidR="000C7115" w:rsidRPr="00E8046E">
        <w:rPr>
          <w:bCs/>
        </w:rPr>
        <w:t>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lastRenderedPageBreak/>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sidRPr="00BD336D">
        <w:rPr>
          <w:color w:val="000000"/>
          <w:sz w:val="24"/>
        </w:rPr>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854D81" w:rsidRDefault="00854D81" w:rsidP="002849DC">
      <w:pPr>
        <w:pStyle w:val="ae"/>
        <w:numPr>
          <w:ilvl w:val="1"/>
          <w:numId w:val="6"/>
        </w:numPr>
        <w:shd w:val="clear" w:color="auto" w:fill="FFFFFF"/>
        <w:tabs>
          <w:tab w:val="left" w:pos="1134"/>
        </w:tabs>
        <w:ind w:left="0" w:firstLine="709"/>
        <w:jc w:val="both"/>
        <w:rPr>
          <w:bCs/>
        </w:rPr>
      </w:pPr>
      <w:r w:rsidRPr="00271F26">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r>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6F6EE9"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6F6EE9" w:rsidRDefault="006F6EE9" w:rsidP="006F6EE9">
      <w:pPr>
        <w:pStyle w:val="ae"/>
        <w:shd w:val="clear" w:color="auto" w:fill="FFFFFF"/>
        <w:tabs>
          <w:tab w:val="left" w:pos="1134"/>
        </w:tabs>
        <w:ind w:left="709"/>
        <w:jc w:val="both"/>
        <w:rPr>
          <w:bCs/>
        </w:rPr>
      </w:pPr>
    </w:p>
    <w:p w:rsidR="00487AC0" w:rsidRPr="00C2118D" w:rsidRDefault="00307307" w:rsidP="006F6EE9">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lastRenderedPageBreak/>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w:t>
      </w:r>
      <w:r w:rsidRPr="00C2118D">
        <w:rPr>
          <w:bCs/>
        </w:rPr>
        <w:lastRenderedPageBreak/>
        <w:t>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lastRenderedPageBreak/>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w:t>
      </w:r>
      <w:r w:rsidRPr="00382819">
        <w:rPr>
          <w:bCs/>
        </w:rPr>
        <w:lastRenderedPageBreak/>
        <w:t xml:space="preserve">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6B1B0A">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 xml:space="preserve">полностью ознакомлен </w:t>
      </w:r>
      <w:r w:rsidR="00436256" w:rsidRPr="00C2118D">
        <w:lastRenderedPageBreak/>
        <w:t>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lastRenderedPageBreak/>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lastRenderedPageBreak/>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13219C" w:rsidRPr="00063D2F" w:rsidRDefault="0013219C" w:rsidP="0013219C">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13219C" w:rsidRPr="0063646D" w:rsidRDefault="0013219C" w:rsidP="0013219C">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Договор заключается в электронной форме с использованием программно-аппаратных средств электронной площадки АО «РАД» (https://tender.lot-online.ru)путем его подписания 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13219C" w:rsidRPr="0063646D" w:rsidRDefault="0013219C" w:rsidP="0013219C">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w:t>
      </w:r>
      <w:r w:rsidRPr="00C2118D">
        <w:lastRenderedPageBreak/>
        <w:t>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lastRenderedPageBreak/>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E89" w:rsidRDefault="00951E89">
      <w:r>
        <w:separator/>
      </w:r>
    </w:p>
  </w:endnote>
  <w:endnote w:type="continuationSeparator" w:id="0">
    <w:p w:rsidR="00951E89" w:rsidRDefault="00951E89">
      <w:r>
        <w:continuationSeparator/>
      </w:r>
    </w:p>
  </w:endnote>
  <w:endnote w:type="continuationNotice" w:id="1">
    <w:p w:rsidR="00951E89" w:rsidRDefault="00951E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825" w:rsidRDefault="00A36825">
    <w:pPr>
      <w:pStyle w:val="af7"/>
      <w:jc w:val="right"/>
    </w:pPr>
  </w:p>
  <w:p w:rsidR="00A36825" w:rsidRDefault="00A3682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825" w:rsidRPr="003529A1" w:rsidRDefault="00A36825"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E89" w:rsidRDefault="00951E89">
      <w:r>
        <w:separator/>
      </w:r>
    </w:p>
  </w:footnote>
  <w:footnote w:type="continuationSeparator" w:id="0">
    <w:p w:rsidR="00951E89" w:rsidRDefault="00951E89">
      <w:r>
        <w:continuationSeparator/>
      </w:r>
    </w:p>
  </w:footnote>
  <w:footnote w:type="continuationNotice" w:id="1">
    <w:p w:rsidR="00951E89" w:rsidRDefault="00951E89">
      <w:pPr>
        <w:spacing w:line="240" w:lineRule="auto"/>
      </w:pPr>
    </w:p>
  </w:footnote>
  <w:footnote w:id="2">
    <w:p w:rsidR="00A36825" w:rsidRDefault="00A36825"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A36825" w:rsidRDefault="00A36825"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A36825" w:rsidRDefault="00A36825"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A36825" w:rsidRPr="00815285" w:rsidRDefault="00A36825" w:rsidP="0013219C">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A36825" w:rsidRDefault="00A36825"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A36825" w:rsidRDefault="00A36825"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A36825" w:rsidRDefault="00A3682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A36825" w:rsidRPr="00B062A1" w:rsidRDefault="00A36825"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A36825" w:rsidRPr="006438F9" w:rsidRDefault="00A36825"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A36825" w:rsidRDefault="00A36825"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A36825" w:rsidRDefault="00A36825" w:rsidP="0047281E">
      <w:pPr>
        <w:pStyle w:val="a6"/>
        <w:jc w:val="both"/>
      </w:pPr>
      <w:r>
        <w:rPr>
          <w:rStyle w:val="a8"/>
        </w:rPr>
        <w:t>9</w:t>
      </w:r>
      <w:r w:rsidRPr="003110E6">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A36825" w:rsidRDefault="00A36825"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A36825" w:rsidRDefault="00A36825"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A36825" w:rsidRPr="00C2118D" w:rsidRDefault="00A36825"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A36825" w:rsidRPr="00220127" w:rsidRDefault="00A36825"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A36825" w:rsidRDefault="00A36825"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A36825" w:rsidRDefault="00A3682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A36825" w:rsidRDefault="00A3682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A36825" w:rsidRDefault="00A36825" w:rsidP="00C76893">
      <w:pPr>
        <w:pStyle w:val="a6"/>
        <w:jc w:val="both"/>
      </w:pPr>
      <w:r>
        <w:rPr>
          <w:rStyle w:val="a8"/>
        </w:rPr>
        <w:footnoteRef/>
      </w:r>
      <w:r>
        <w:t xml:space="preserve"> С учетом комментариев к пункту 2.3.9 Договора.</w:t>
      </w:r>
    </w:p>
  </w:footnote>
  <w:footnote w:id="16">
    <w:p w:rsidR="00A36825" w:rsidRPr="00B94B5C" w:rsidRDefault="00A36825"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A36825" w:rsidRPr="00B94B5C" w:rsidRDefault="00A36825" w:rsidP="006D75DE">
      <w:pPr>
        <w:pStyle w:val="a6"/>
      </w:pPr>
      <w:r>
        <w:t>(</w:t>
      </w:r>
      <w:hyperlink r:id="rId1" w:history="1">
        <w:r w:rsidRPr="003672E5">
          <w:rPr>
            <w:rStyle w:val="aff0"/>
          </w:rPr>
          <w:t>http://web.drsk.ru/source/files/content/2021/86.pdf</w:t>
        </w:r>
      </w:hyperlink>
      <w:r>
        <w:t>).</w:t>
      </w:r>
    </w:p>
  </w:footnote>
  <w:footnote w:id="17">
    <w:p w:rsidR="00A36825" w:rsidRDefault="00A36825"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A36825" w:rsidRDefault="00A36825"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A36825" w:rsidRPr="00683BF8" w:rsidRDefault="00A36825"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825" w:rsidRDefault="00A3682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F82"/>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19C"/>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1CA"/>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A51"/>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3AB"/>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EE9"/>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2DA"/>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4D81"/>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3E9E"/>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1E89"/>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253A"/>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825"/>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374F"/>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321"/>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57D7A"/>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0D5"/>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5F407E-F2B5-43AF-9C37-38A60902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02A87-5D25-43E2-8C1D-D80E502E4B1C}">
  <ds:schemaRefs>
    <ds:schemaRef ds:uri="http://schemas.openxmlformats.org/officeDocument/2006/bibliography"/>
  </ds:schemaRefs>
</ds:datastoreItem>
</file>

<file path=customXml/itemProps2.xml><?xml version="1.0" encoding="utf-8"?>
<ds:datastoreItem xmlns:ds="http://schemas.openxmlformats.org/officeDocument/2006/customXml" ds:itemID="{C2378FDE-55F8-4C9F-9E1C-48F00308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24973</Words>
  <Characters>142349</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166989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2022-06-30T04:39:00Z</cp:lastPrinted>
  <dcterms:created xsi:type="dcterms:W3CDTF">2022-08-19T01:09:00Z</dcterms:created>
  <dcterms:modified xsi:type="dcterms:W3CDTF">2022-08-19T01:09:00Z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